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ELIZABETH MAYORAL CORPUS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Arial Narrow" w:cs="Arial Narrow" w:eastAsia="Arial Narrow" w:hAnsi="Arial Narrow"/>
            <w:b w:val="0"/>
            <w:i w:val="0"/>
            <w:smallCaps w:val="0"/>
            <w:strike w:val="0"/>
            <w:color w:val="0563c1"/>
            <w:sz w:val="20"/>
            <w:szCs w:val="20"/>
            <w:u w:val="single"/>
            <w:shd w:fill="auto" w:val="clear"/>
            <w:vertAlign w:val="baseline"/>
            <w:rtl w:val="0"/>
          </w:rPr>
          <w:t xml:space="preserve">emayoralcorpus@gmail.com</w:t>
        </w:r>
      </w:hyperlink>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WORK EXPERIENCE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sz w:val="20"/>
          <w:szCs w:val="20"/>
          <w:rtl w:val="0"/>
        </w:rPr>
        <w:t xml:space="preserve">IMPERIAL VALLEY PRESS</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sz w:val="20"/>
          <w:szCs w:val="20"/>
          <w:rtl w:val="0"/>
        </w:rPr>
        <w:t xml:space="preserve">EL CENTRO, </w:t>
      </w:r>
      <w:r w:rsidDel="00000000" w:rsidR="00000000" w:rsidRPr="00000000">
        <w:rPr>
          <w:rFonts w:ascii="Arial Narrow" w:cs="Arial Narrow" w:eastAsia="Arial Narrow" w:hAnsi="Arial Narrow"/>
          <w:sz w:val="20"/>
          <w:szCs w:val="20"/>
          <w:rtl w:val="0"/>
        </w:rPr>
        <w:t xml:space="preserve">CALIFORNIA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Staff Writer</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14/</w:t>
      </w:r>
      <w:r w:rsidDel="00000000" w:rsidR="00000000" w:rsidRPr="00000000">
        <w:rPr>
          <w:rFonts w:ascii="Arial Narrow" w:cs="Arial Narrow" w:eastAsia="Arial Narrow" w:hAnsi="Arial Narrow"/>
          <w:sz w:val="20"/>
          <w:szCs w:val="20"/>
          <w:rtl w:val="0"/>
        </w:rPr>
        <w:t xml:space="preserve">March</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/202</w:t>
      </w:r>
      <w:r w:rsidDel="00000000" w:rsidR="00000000" w:rsidRPr="00000000">
        <w:rPr>
          <w:rFonts w:ascii="Arial Narrow" w:cs="Arial Narrow" w:eastAsia="Arial Narrow" w:hAnsi="Arial Narrow"/>
          <w:sz w:val="20"/>
          <w:szCs w:val="20"/>
          <w:rtl w:val="0"/>
        </w:rPr>
        <w:t xml:space="preserve">2</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Present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Daily coverage of binational and local breaking and enterprise stories, topics focused on border issues, coverage on board meetings, profiles, and special sections. . As the county’s population is predominantly Latino, highlighting positive enterprise stories of our community on both sides of the border, one story received 5,176 reactions on Facebook. Collaborating in Imperial Valley Press’ editorial addition, ‘Valley Women’ focusing on success stories featuring local profiles.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NPG – TELEMUNDO 23                                                                                                                      SALINAS,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UNITED STATES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Multimedia Reporter and Producer / Digital Writer and Content Manager                                       14/October/2019 - 24/April/2020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Daily news coverage focused on the Hispanic audience living in the United States for multiple platforms including websites, social media networks, and television. Produced, wrote, edited, and published a variety of multimedia content and on-camera stories in English and Spanish. Collaborated with the Newsroom and team of producers on informing about breaking news and trending stories that had a local, national or international impact. Translated from the CBS English site to Telemundo Spanish site, as well as bulletins or press releases from English to Spanish.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USC ANNENBERG – ANNENBERG MEDIA AND DÍMELO                                                     LOS ANGELES,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UNITED STATES</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Multimedia Reporter and Producer / Digital Writer/ Co-Editor                                                                   9/July/2018 - 10/May/2019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Daily, weekly and monthly coverage of a wide range of stories regarding technology, immigration, USA-Mexico bilateral relations, currencies, education, and migrant communities in English and Spanish. Produced, wrote, edited, and published stories in English and Spanish for USC Annenberg's official website. Used audio, text, video, and digital elements to code in HTML an award-winning website about asylum seekers reaching the U.S.-Mexico border. Co-edited USC’s only Latinx digital platform Dímelo, covering topics of interest for the young Hispanic community in the United States and producing content in English and Spanish.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GRUPO REFORMA – EL NORTE                                                                                                               MONTERREY,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MEXICO</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Business and Cultural Reporter / Digital Writer                                                                                         9/July/2018 - 10/May/2019</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Wrote articles about business trends in Mexico and Latin America, improvements in bilateral trade laws and regulations that impacted Mexico’s entrepreneurial sector, and international business summits. Conducted interviews with a wide range of Mexican CEOs, and non-profit leaders in English and Spanish and translated into both languages as required.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NBC UNIVERSAL – TELEMUNDO 52                                                                                       LOS ANGELES,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UNITED STATES</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Marketing and Promotions Intern                                                                                                 16/June/2014 - 12/December/2014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Assisted in general Marketing execution activities, and public relations and worked in collaboration with the team to create the department’s annual plan. Supported the contribution of social media blogs and translated from English to Spanish articles and content for Telemundo 52. Collaborated with the team to work with promotion clients on writing scripts. Conducted interviews in English and Spanish for the station’s bilingual audience.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SKILLS AND LANGUAGES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Skills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Advanced writing, scripting and voicing skills in English and Spanish, bilingual multimedia producing, social media, content creation and knowledge of digital publishing platforms and translating experience.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Languages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Spanish: Native                                                                               English: Fluent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Software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iNews, APENPS, Stratus, Newsboss, Adobe Premiere, Adobe Audition, Adobe Photoshop, ProTools, Audacity, Storymate, CMS, Word</w:t>
      </w:r>
      <w:r w:rsidDel="00000000" w:rsidR="00000000" w:rsidRPr="00000000">
        <w:rPr>
          <w:rFonts w:ascii="Arial Narrow" w:cs="Arial Narrow" w:eastAsia="Arial Narrow" w:hAnsi="Arial Narrow"/>
          <w:sz w:val="20"/>
          <w:szCs w:val="20"/>
          <w:rtl w:val="0"/>
        </w:rPr>
        <w:t xml:space="preserve">P</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ress, Snapchat Story Studio, Social Media Management, AirTable.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EDUCATION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University of Southern California,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Los Angeles</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July 2018-May 2019</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M.S. in Journalism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ITESM Campus Monterrey,</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Monterrey, Mexico</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August 2010-December 2015</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Bachelor’s in communications and Digital Media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AWARDS AND ACHIEVEMENTS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The long-form multimedia piece I produced, filmed, wrote, edited, and coded in HTML as my master’s capstone received the Penny Lernoux for International Reporting Award given by the University of Southern California. As a graduate student, I received an award from the 11th Region of the Society of Professional Journalists for Best Online Publication given for producing a complex immigration online issue published on Snapchat.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INTERESTS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Immigration, Agriculture, Racial Disparity, USA-Mexico Bilateral Relations, Latin America, Hispanic Community in the United States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REFERENCES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Amara Aguilar</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Associate Professor of Professional Practice for USC Annenberg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Mobile: (562) 650-6050 </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color w:val="222222"/>
          <w:sz w:val="20"/>
          <w:szCs w:val="20"/>
          <w:highlight w:val="white"/>
          <w:rtl w:val="0"/>
        </w:rPr>
        <w:t xml:space="preserve"> </w:t>
      </w:r>
      <w:hyperlink r:id="rId8">
        <w:r w:rsidDel="00000000" w:rsidR="00000000" w:rsidRPr="00000000">
          <w:rPr>
            <w:rFonts w:ascii="Arial Narrow" w:cs="Arial Narrow" w:eastAsia="Arial Narrow" w:hAnsi="Arial Narrow"/>
            <w:color w:val="1155cc"/>
            <w:sz w:val="20"/>
            <w:szCs w:val="20"/>
            <w:highlight w:val="white"/>
            <w:u w:val="single"/>
            <w:rtl w:val="0"/>
          </w:rPr>
          <w:t xml:space="preserve">amara.aguilar@usc.edu</w:t>
        </w:r>
      </w:hyperlink>
      <w:r w:rsidDel="00000000" w:rsidR="00000000" w:rsidRPr="00000000">
        <w:rPr>
          <w:rFonts w:ascii="Arial Narrow" w:cs="Arial Narrow" w:eastAsia="Arial Narrow" w:hAnsi="Arial Narrow"/>
          <w:color w:val="1155cc"/>
          <w:sz w:val="20"/>
          <w:szCs w:val="20"/>
          <w:highlight w:val="whit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Fatima Goncalves,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VP Marketing for NBC Universal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Mobile: (818) 684-5201/ </w:t>
      </w:r>
      <w:hyperlink r:id="rId9">
        <w:r w:rsidDel="00000000" w:rsidR="00000000" w:rsidRPr="00000000">
          <w:rPr>
            <w:rFonts w:ascii="Arial Narrow" w:cs="Arial Narrow" w:eastAsia="Arial Narrow" w:hAnsi="Arial Narrow"/>
            <w:b w:val="0"/>
            <w:i w:val="0"/>
            <w:smallCaps w:val="0"/>
            <w:strike w:val="0"/>
            <w:color w:val="1155cc"/>
            <w:sz w:val="20"/>
            <w:szCs w:val="20"/>
            <w:u w:val="single"/>
            <w:shd w:fill="auto" w:val="clear"/>
            <w:vertAlign w:val="baseline"/>
            <w:rtl w:val="0"/>
          </w:rPr>
          <w:t xml:space="preserve">Fatima.Goncal</w:t>
        </w:r>
      </w:hyperlink>
      <w:hyperlink r:id="rId10">
        <w:r w:rsidDel="00000000" w:rsidR="00000000" w:rsidRPr="00000000">
          <w:rPr>
            <w:rFonts w:ascii="Arial Narrow" w:cs="Arial Narrow" w:eastAsia="Arial Narrow" w:hAnsi="Arial Narrow"/>
            <w:color w:val="1155cc"/>
            <w:sz w:val="20"/>
            <w:szCs w:val="20"/>
            <w:u w:val="single"/>
            <w:rtl w:val="0"/>
          </w:rPr>
          <w:t xml:space="preserve">ves@nbcuni.com</w:t>
        </w:r>
      </w:hyperlink>
      <w:r w:rsidDel="00000000" w:rsidR="00000000" w:rsidRPr="00000000">
        <w:rPr>
          <w:rFonts w:ascii="Arial Narrow" w:cs="Arial Narrow" w:eastAsia="Arial Narrow" w:hAnsi="Arial Narrow"/>
          <w:sz w:val="20"/>
          <w:szCs w:val="20"/>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Kristy Santiago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General Manager for KION/Telemundo 23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Mobile: (831) 970-5053 / </w:t>
      </w:r>
      <w:hyperlink r:id="rId11">
        <w:r w:rsidDel="00000000" w:rsidR="00000000" w:rsidRPr="00000000">
          <w:rPr>
            <w:rFonts w:ascii="Arial Narrow" w:cs="Arial Narrow" w:eastAsia="Arial Narrow" w:hAnsi="Arial Narrow"/>
            <w:b w:val="0"/>
            <w:i w:val="0"/>
            <w:smallCaps w:val="0"/>
            <w:strike w:val="0"/>
            <w:color w:val="1155cc"/>
            <w:sz w:val="20"/>
            <w:szCs w:val="20"/>
            <w:u w:val="single"/>
            <w:shd w:fill="auto" w:val="clear"/>
            <w:vertAlign w:val="baseline"/>
            <w:rtl w:val="0"/>
          </w:rPr>
          <w:t xml:space="preserve">Kristy.santiago@kion546.com</w:t>
        </w:r>
      </w:hyperlink>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5668"/>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61B43"/>
  </w:style>
  <w:style w:type="character" w:styleId="Hyperlink">
    <w:name w:val="Hyperlink"/>
    <w:basedOn w:val="DefaultParagraphFont"/>
    <w:uiPriority w:val="99"/>
    <w:unhideWhenUsed w:val="1"/>
    <w:rsid w:val="00F61B43"/>
    <w:rPr>
      <w:color w:val="0563c1" w:themeColor="hyperlink"/>
      <w:u w:val="single"/>
    </w:rPr>
  </w:style>
  <w:style w:type="character" w:styleId="UnresolvedMention">
    <w:name w:val="Unresolved Mention"/>
    <w:basedOn w:val="DefaultParagraphFont"/>
    <w:uiPriority w:val="99"/>
    <w:semiHidden w:val="1"/>
    <w:unhideWhenUsed w:val="1"/>
    <w:rsid w:val="00F61B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Kristy.santiago@kion546.com" TargetMode="External"/><Relationship Id="rId10" Type="http://schemas.openxmlformats.org/officeDocument/2006/relationships/hyperlink" Target="mailto:Fatima.Goncalves@nbcuni.com" TargetMode="External"/><Relationship Id="rId9" Type="http://schemas.openxmlformats.org/officeDocument/2006/relationships/hyperlink" Target="mailto:Fatima.Goncalves@nbcuni.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ayoralcorpus@gmail.com" TargetMode="External"/><Relationship Id="rId8" Type="http://schemas.openxmlformats.org/officeDocument/2006/relationships/hyperlink" Target="mailto:amara.aguilar@usc.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BKqohRbbwrewJkfCdwSuy983Q==">AMUW2mW5oDRHV48nSVdk+Q0S6BThtHUl6tNMpFyY1j6c3yoQvuRgqrz/EpYyevShur6ZvP7GHldaT/y1kzcqohR4jlwYabHtp8723e/bzG/UQvIbwCCBA5sEqAVmCxKX6gNwYWSNkYpD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2022-03-09T16:44:00Z</dcterms:created>
  <dc:creator>Elizabeth Mayoral Corpus</dc:creator>
</cp:coreProperties>
</file>